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884E31"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七标1#斜井便道。DB1设备数据截止到9月11日下午四点三十七分。已超过六个小时无数据上传。按照规则，应判定为离线，异常，但系统依旧统计为正常。</w:t>
      </w:r>
    </w:p>
    <w:p w14:paraId="605CA75F">
      <w:pPr>
        <w:numPr>
          <w:ilvl w:val="0"/>
          <w:numId w:val="0"/>
        </w:numPr>
      </w:pPr>
      <w:r>
        <w:drawing>
          <wp:inline distT="0" distB="0" distL="114300" distR="114300">
            <wp:extent cx="5266690" cy="2603500"/>
            <wp:effectExtent l="0" t="0" r="1016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0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D27BA">
      <w:pPr>
        <w:numPr>
          <w:ilvl w:val="0"/>
          <w:numId w:val="0"/>
        </w:numPr>
      </w:pPr>
      <w:r>
        <w:drawing>
          <wp:inline distT="0" distB="0" distL="114300" distR="114300">
            <wp:extent cx="5266690" cy="2583815"/>
            <wp:effectExtent l="0" t="0" r="10160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8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58435" cy="2622550"/>
            <wp:effectExtent l="0" t="0" r="18415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262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A75758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0A67F2"/>
    <w:multiLevelType w:val="singleLevel"/>
    <w:tmpl w:val="830A67F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c2MzIyMWE1MmNmZjY4ZDY2N2VjMzkzMjQxNmFhOWMifQ=="/>
  </w:docVars>
  <w:rsids>
    <w:rsidRoot w:val="00000000"/>
    <w:rsid w:val="044A7C89"/>
    <w:rsid w:val="213B37FF"/>
    <w:rsid w:val="29CD66E9"/>
    <w:rsid w:val="67F67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5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微软雅黑" w:asciiTheme="minorAscii" w:hAnsiTheme="minorAscii"/>
      <w:b/>
      <w:sz w:val="28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3 Char"/>
    <w:link w:val="2"/>
    <w:uiPriority w:val="0"/>
    <w:rPr>
      <w:rFonts w:eastAsia="微软雅黑" w:asciiTheme="minorAscii" w:hAnsiTheme="minorAscii"/>
      <w:b/>
      <w:sz w:val="2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137</Words>
  <Characters>142</Characters>
  <Lines>0</Lines>
  <Paragraphs>0</Paragraphs>
  <TotalTime>71</TotalTime>
  <ScaleCrop>false</ScaleCrop>
  <LinksUpToDate>false</LinksUpToDate>
  <CharactersWithSpaces>142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2024-05-11T01:15:00Z</dcterms:created>
  <dc:creator>Administrator</dc:creator>
  <cp:lastModifiedBy>天空之镜</cp:lastModifiedBy>
  <dcterms:modified xsi:type="dcterms:W3CDTF">2024-09-13T03:56:45Z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DC3E164E14894CD49A53E6896B68FDA8_12</vt:lpwstr>
  </property>
</Properties>
</file>